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994F0" w14:textId="496CD23D" w:rsidR="003F053E" w:rsidRDefault="003F053E" w:rsidP="003F053E">
      <w:pPr>
        <w:pBdr>
          <w:bottom w:val="single" w:sz="4" w:space="1" w:color="auto"/>
        </w:pBdr>
        <w:jc w:val="center"/>
        <w:rPr>
          <w:rFonts w:cs="Calibri"/>
          <w:b/>
          <w:bCs/>
        </w:rPr>
      </w:pPr>
      <w:r>
        <w:rPr>
          <w:rFonts w:cs="Calibri"/>
          <w:b/>
          <w:bCs/>
        </w:rPr>
        <w:t>Appel à Projets du Crédit Municipal de Lille</w:t>
      </w:r>
    </w:p>
    <w:p w14:paraId="62894A8A" w14:textId="660D0FA4" w:rsidR="003F053E" w:rsidRPr="00DD2A1F" w:rsidRDefault="003F053E" w:rsidP="003F053E">
      <w:pPr>
        <w:pBdr>
          <w:bottom w:val="single" w:sz="4" w:space="1" w:color="auto"/>
        </w:pBdr>
        <w:jc w:val="center"/>
        <w:rPr>
          <w:rFonts w:cs="Calibri"/>
          <w:b/>
          <w:bCs/>
        </w:rPr>
      </w:pPr>
      <w:r>
        <w:rPr>
          <w:rFonts w:cs="Calibri"/>
          <w:b/>
          <w:bCs/>
        </w:rPr>
        <w:t>« Engageons-nous pour l’inclusion sociale et financière ! »</w:t>
      </w:r>
    </w:p>
    <w:p w14:paraId="7C139F37" w14:textId="77777777" w:rsidR="003F053E" w:rsidRPr="00DD2A1F" w:rsidRDefault="003F053E" w:rsidP="003F053E">
      <w:pPr>
        <w:jc w:val="both"/>
        <w:rPr>
          <w:rFonts w:cs="Calibri"/>
        </w:rPr>
      </w:pPr>
    </w:p>
    <w:p w14:paraId="17CFEDA1" w14:textId="77777777" w:rsidR="003F053E" w:rsidRPr="00DD2A1F" w:rsidRDefault="003F053E" w:rsidP="003F053E">
      <w:pPr>
        <w:jc w:val="both"/>
        <w:rPr>
          <w:rFonts w:cs="Calibri"/>
          <w:u w:val="single"/>
        </w:rPr>
      </w:pPr>
      <w:r>
        <w:rPr>
          <w:rFonts w:cs="Calibri"/>
          <w:b/>
          <w:bCs/>
          <w:u w:val="single"/>
        </w:rPr>
        <w:t>D</w:t>
      </w:r>
      <w:r w:rsidRPr="00DD2A1F">
        <w:rPr>
          <w:rFonts w:cs="Calibri"/>
          <w:b/>
          <w:bCs/>
          <w:u w:val="single"/>
        </w:rPr>
        <w:t>escription générale</w:t>
      </w:r>
      <w:r w:rsidRPr="00DD2A1F">
        <w:rPr>
          <w:rFonts w:cs="Calibri"/>
          <w:u w:val="single"/>
        </w:rPr>
        <w:t xml:space="preserve"> </w:t>
      </w:r>
    </w:p>
    <w:p w14:paraId="1EDBFBA7" w14:textId="77777777" w:rsidR="003F053E" w:rsidRPr="00DD2A1F" w:rsidRDefault="003F053E" w:rsidP="003F053E">
      <w:pPr>
        <w:jc w:val="both"/>
        <w:rPr>
          <w:rFonts w:cs="Calibri"/>
        </w:rPr>
      </w:pPr>
    </w:p>
    <w:p w14:paraId="3F0B2EDD" w14:textId="6C41B38A" w:rsidR="003619E7" w:rsidRPr="00352880" w:rsidRDefault="003F053E" w:rsidP="003619E7">
      <w:pPr>
        <w:jc w:val="both"/>
        <w:rPr>
          <w:rFonts w:cs="Segoe UI"/>
          <w:color w:val="0D0D0D"/>
          <w:shd w:val="clear" w:color="auto" w:fill="FFFFFF"/>
        </w:rPr>
      </w:pPr>
      <w:r>
        <w:rPr>
          <w:rFonts w:cs="Calibri"/>
        </w:rPr>
        <w:t xml:space="preserve">Le Crédit Municipal de Lille </w:t>
      </w:r>
      <w:r w:rsidR="00100DA5" w:rsidRPr="00085569">
        <w:t xml:space="preserve">est un </w:t>
      </w:r>
      <w:r w:rsidR="00100DA5" w:rsidRPr="00100DA5">
        <w:t>établissement public communal de crédit et d’aide sociale</w:t>
      </w:r>
      <w:r w:rsidR="00100DA5">
        <w:t> : s</w:t>
      </w:r>
      <w:r w:rsidR="00100DA5" w:rsidRPr="00085569">
        <w:t>on activité principale</w:t>
      </w:r>
      <w:r w:rsidR="00100DA5">
        <w:t xml:space="preserve"> est</w:t>
      </w:r>
      <w:r w:rsidR="00100DA5" w:rsidRPr="00085569">
        <w:t xml:space="preserve"> le </w:t>
      </w:r>
      <w:r w:rsidR="00100DA5" w:rsidRPr="00100DA5">
        <w:t>prêt sur gage</w:t>
      </w:r>
      <w:r w:rsidR="00100DA5" w:rsidRPr="00085569">
        <w:t>, dont il détient le monopole en France,</w:t>
      </w:r>
      <w:r w:rsidR="00100DA5">
        <w:t xml:space="preserve"> et qui</w:t>
      </w:r>
      <w:r w:rsidR="00100DA5" w:rsidRPr="00085569">
        <w:t xml:space="preserve"> consiste à offrir un prêt rapide garanti par le dépôt temporaire d’un objet de valeur (bijoux, objets d’art, etc.). </w:t>
      </w:r>
      <w:r w:rsidR="003619E7">
        <w:t xml:space="preserve">Ses </w:t>
      </w:r>
      <w:r w:rsidR="003619E7" w:rsidRPr="00352880">
        <w:rPr>
          <w:rFonts w:cs="Segoe UI"/>
          <w:color w:val="0D0D0D"/>
          <w:shd w:val="clear" w:color="auto" w:fill="FFFFFF"/>
        </w:rPr>
        <w:t>services, incluent désormais le microcrédit personnel et des partenariats avec des associations locales pour l’accompagnement des publics vulnérables.</w:t>
      </w:r>
    </w:p>
    <w:p w14:paraId="7851F80D" w14:textId="56E8CE2E" w:rsidR="003F053E" w:rsidRPr="00DD2A1F" w:rsidRDefault="003619E7" w:rsidP="003F053E">
      <w:pPr>
        <w:jc w:val="both"/>
        <w:rPr>
          <w:rFonts w:cs="Calibri"/>
        </w:rPr>
      </w:pPr>
      <w:r>
        <w:t>Le Crédit Municipal de Lille</w:t>
      </w:r>
      <w:r w:rsidR="00100DA5">
        <w:rPr>
          <w:rFonts w:cs="Calibri"/>
        </w:rPr>
        <w:t xml:space="preserve"> </w:t>
      </w:r>
      <w:r w:rsidR="003F053E">
        <w:rPr>
          <w:rFonts w:cs="Calibri"/>
        </w:rPr>
        <w:t>lance</w:t>
      </w:r>
      <w:r w:rsidR="003F053E" w:rsidRPr="00DD2A1F">
        <w:rPr>
          <w:rFonts w:cs="Calibri"/>
        </w:rPr>
        <w:t xml:space="preserve"> un appel à projets destiné à soutenir les associations lilloises œuvrant dans le domaine de l</w:t>
      </w:r>
      <w:r w:rsidR="003F053E">
        <w:rPr>
          <w:rFonts w:cs="Calibri"/>
        </w:rPr>
        <w:t>’accompagnement budgétaire et financier des publics vulnérables et l</w:t>
      </w:r>
      <w:r w:rsidR="003F053E" w:rsidRPr="00DD2A1F">
        <w:rPr>
          <w:rFonts w:cs="Calibri"/>
        </w:rPr>
        <w:t xml:space="preserve">a </w:t>
      </w:r>
      <w:r w:rsidR="003F053E">
        <w:rPr>
          <w:rFonts w:cs="Calibri"/>
        </w:rPr>
        <w:t>lutte contre l’exclusion financière</w:t>
      </w:r>
      <w:r w:rsidR="003F053E" w:rsidRPr="00DD2A1F">
        <w:rPr>
          <w:rFonts w:cs="Calibri"/>
        </w:rPr>
        <w:t xml:space="preserve">. Cet appel à projets vise </w:t>
      </w:r>
      <w:r w:rsidR="003F053E">
        <w:rPr>
          <w:rFonts w:cs="Calibri"/>
        </w:rPr>
        <w:t xml:space="preserve">ainsi </w:t>
      </w:r>
      <w:r w:rsidR="003F053E" w:rsidRPr="00DD2A1F">
        <w:rPr>
          <w:rFonts w:cs="Calibri"/>
        </w:rPr>
        <w:t>à promouvoir des actions innovantes qui contribuent à l’inclusion sociale, économique et financière des personnes en situation de précarité.</w:t>
      </w:r>
    </w:p>
    <w:p w14:paraId="7BA60860" w14:textId="77777777" w:rsidR="003F053E" w:rsidRPr="00DD2A1F" w:rsidRDefault="003F053E" w:rsidP="003F053E">
      <w:pPr>
        <w:jc w:val="both"/>
        <w:rPr>
          <w:rFonts w:cs="Calibri"/>
        </w:rPr>
      </w:pPr>
    </w:p>
    <w:p w14:paraId="2B9C3C3E" w14:textId="77777777" w:rsidR="003F053E" w:rsidRPr="00DD2A1F" w:rsidRDefault="003F053E" w:rsidP="003F053E">
      <w:pPr>
        <w:jc w:val="both"/>
        <w:rPr>
          <w:rFonts w:cs="Calibri"/>
          <w:b/>
          <w:bCs/>
          <w:u w:val="single"/>
        </w:rPr>
      </w:pPr>
      <w:r w:rsidRPr="00DD2A1F">
        <w:rPr>
          <w:rFonts w:cs="Calibri"/>
          <w:b/>
          <w:bCs/>
          <w:u w:val="single"/>
        </w:rPr>
        <w:t>Objectifs</w:t>
      </w:r>
    </w:p>
    <w:p w14:paraId="7D9EB4BB" w14:textId="77777777" w:rsidR="003F053E" w:rsidRPr="00DD2A1F" w:rsidRDefault="003F053E" w:rsidP="003F053E">
      <w:pPr>
        <w:jc w:val="both"/>
        <w:rPr>
          <w:rFonts w:cs="Calibri"/>
        </w:rPr>
      </w:pPr>
    </w:p>
    <w:p w14:paraId="4C88632B" w14:textId="77777777" w:rsidR="003F053E" w:rsidRPr="00DD2A1F" w:rsidRDefault="003F053E" w:rsidP="003F053E">
      <w:pPr>
        <w:pStyle w:val="Paragraphedeliste"/>
        <w:numPr>
          <w:ilvl w:val="0"/>
          <w:numId w:val="1"/>
        </w:numPr>
        <w:jc w:val="both"/>
        <w:rPr>
          <w:rFonts w:cs="Calibri"/>
        </w:rPr>
      </w:pPr>
      <w:r w:rsidRPr="00DD2A1F">
        <w:rPr>
          <w:rFonts w:cs="Calibri"/>
          <w:b/>
          <w:bCs/>
        </w:rPr>
        <w:t>Lutter contre l’exclusion bancaire</w:t>
      </w:r>
      <w:r w:rsidRPr="00DD2A1F">
        <w:rPr>
          <w:rFonts w:cs="Calibri"/>
        </w:rPr>
        <w:t xml:space="preserve"> : Faciliter l’accès aux services financiers pour les personnes en situation de précarité. </w:t>
      </w:r>
    </w:p>
    <w:p w14:paraId="27513E91" w14:textId="77777777" w:rsidR="003F053E" w:rsidRPr="00DD2A1F" w:rsidRDefault="003F053E" w:rsidP="003F053E">
      <w:pPr>
        <w:pStyle w:val="Paragraphedeliste"/>
        <w:numPr>
          <w:ilvl w:val="0"/>
          <w:numId w:val="1"/>
        </w:numPr>
        <w:jc w:val="both"/>
        <w:rPr>
          <w:rFonts w:cs="Calibri"/>
        </w:rPr>
      </w:pPr>
      <w:r w:rsidRPr="00DD2A1F">
        <w:rPr>
          <w:rFonts w:cs="Calibri"/>
          <w:b/>
          <w:bCs/>
        </w:rPr>
        <w:t>Promouvoir l’inclusion sociale</w:t>
      </w:r>
      <w:r>
        <w:rPr>
          <w:rFonts w:cs="Calibri"/>
          <w:b/>
          <w:bCs/>
        </w:rPr>
        <w:t xml:space="preserve"> et financière</w:t>
      </w:r>
      <w:r w:rsidRPr="00DD2A1F">
        <w:rPr>
          <w:rFonts w:cs="Calibri"/>
        </w:rPr>
        <w:t xml:space="preserve"> : Encourager des initiatives visant à renforcer la cohésion sociale et </w:t>
      </w:r>
      <w:r>
        <w:rPr>
          <w:rFonts w:cs="Calibri"/>
        </w:rPr>
        <w:t>l’intégration financière des publics ciblés</w:t>
      </w:r>
      <w:r w:rsidRPr="00DD2A1F">
        <w:rPr>
          <w:rFonts w:cs="Calibri"/>
        </w:rPr>
        <w:t xml:space="preserve">. </w:t>
      </w:r>
    </w:p>
    <w:p w14:paraId="72DA0143" w14:textId="77777777" w:rsidR="003F053E" w:rsidRPr="00DD2A1F" w:rsidRDefault="003F053E" w:rsidP="003F053E">
      <w:pPr>
        <w:pStyle w:val="Paragraphedeliste"/>
        <w:numPr>
          <w:ilvl w:val="0"/>
          <w:numId w:val="1"/>
        </w:numPr>
        <w:jc w:val="both"/>
        <w:rPr>
          <w:rFonts w:cs="Calibri"/>
        </w:rPr>
      </w:pPr>
      <w:r w:rsidRPr="00DD2A1F">
        <w:rPr>
          <w:rFonts w:cs="Calibri"/>
          <w:b/>
          <w:bCs/>
        </w:rPr>
        <w:t>Accompagner les publics fragiles</w:t>
      </w:r>
      <w:r>
        <w:rPr>
          <w:rFonts w:cs="Calibri"/>
          <w:b/>
          <w:bCs/>
        </w:rPr>
        <w:t xml:space="preserve"> dans leurs démarches quotidiennes budgétaires et financières</w:t>
      </w:r>
      <w:r w:rsidRPr="00DD2A1F">
        <w:rPr>
          <w:rFonts w:cs="Calibri"/>
        </w:rPr>
        <w:t xml:space="preserve"> : Soutenir des actions d’accompagnement social, professionnel et éducatif pour les personnes vulnérables</w:t>
      </w:r>
      <w:r>
        <w:rPr>
          <w:rFonts w:cs="Calibri"/>
        </w:rPr>
        <w:t xml:space="preserve"> via une démarche de conseil et d’accompagnement budgétaire notamment</w:t>
      </w:r>
      <w:r w:rsidRPr="00DD2A1F">
        <w:rPr>
          <w:rFonts w:cs="Calibri"/>
        </w:rPr>
        <w:t xml:space="preserve">. </w:t>
      </w:r>
    </w:p>
    <w:p w14:paraId="306F5736" w14:textId="77777777" w:rsidR="003F053E" w:rsidRPr="00DD2A1F" w:rsidRDefault="003F053E" w:rsidP="003F053E">
      <w:pPr>
        <w:pStyle w:val="Paragraphedeliste"/>
        <w:numPr>
          <w:ilvl w:val="0"/>
          <w:numId w:val="1"/>
        </w:numPr>
        <w:jc w:val="both"/>
        <w:rPr>
          <w:rFonts w:cs="Calibri"/>
        </w:rPr>
      </w:pPr>
      <w:r w:rsidRPr="00DD2A1F">
        <w:rPr>
          <w:rFonts w:cs="Calibri"/>
          <w:b/>
          <w:bCs/>
        </w:rPr>
        <w:t>Favoriser l’innovation sociale</w:t>
      </w:r>
      <w:r>
        <w:rPr>
          <w:rFonts w:cs="Calibri"/>
          <w:b/>
          <w:bCs/>
        </w:rPr>
        <w:t xml:space="preserve"> et la formation des acteurs locaux</w:t>
      </w:r>
      <w:r w:rsidRPr="00DD2A1F">
        <w:rPr>
          <w:rFonts w:cs="Calibri"/>
        </w:rPr>
        <w:t xml:space="preserve"> : Soutenir des projets innovants dans les méthodes d’accompagnement</w:t>
      </w:r>
      <w:r>
        <w:rPr>
          <w:rFonts w:cs="Calibri"/>
        </w:rPr>
        <w:t>, d’inclusion et de formation des acteurs locaux aux enjeux de précarité financière et économique et outils pour y répondre</w:t>
      </w:r>
      <w:r w:rsidRPr="00DD2A1F">
        <w:rPr>
          <w:rFonts w:cs="Calibri"/>
        </w:rPr>
        <w:t xml:space="preserve">. </w:t>
      </w:r>
    </w:p>
    <w:p w14:paraId="3A716D70" w14:textId="77777777" w:rsidR="003F053E" w:rsidRDefault="003F053E" w:rsidP="003F053E">
      <w:pPr>
        <w:jc w:val="both"/>
        <w:rPr>
          <w:rFonts w:cs="Calibri"/>
        </w:rPr>
      </w:pPr>
    </w:p>
    <w:p w14:paraId="2C802BB8" w14:textId="77777777" w:rsidR="003F053E" w:rsidRPr="00F75F62" w:rsidRDefault="003F053E" w:rsidP="003F053E">
      <w:pPr>
        <w:jc w:val="both"/>
        <w:rPr>
          <w:rFonts w:cs="Calibri"/>
          <w:b/>
          <w:bCs/>
          <w:u w:val="single"/>
        </w:rPr>
      </w:pPr>
      <w:r w:rsidRPr="00F75F62">
        <w:rPr>
          <w:rFonts w:cs="Calibri"/>
          <w:b/>
          <w:bCs/>
          <w:u w:val="single"/>
        </w:rPr>
        <w:t>Cadre pluriannuel des projets</w:t>
      </w:r>
    </w:p>
    <w:p w14:paraId="4C19F701" w14:textId="77777777" w:rsidR="003F053E" w:rsidRDefault="003F053E" w:rsidP="003F053E">
      <w:pPr>
        <w:jc w:val="both"/>
        <w:rPr>
          <w:rFonts w:cs="Calibri"/>
        </w:rPr>
      </w:pPr>
    </w:p>
    <w:p w14:paraId="1B25ADF1" w14:textId="10E9C855" w:rsidR="003F053E" w:rsidRDefault="003F053E" w:rsidP="003F053E">
      <w:pPr>
        <w:jc w:val="both"/>
        <w:rPr>
          <w:rFonts w:cs="Calibri"/>
        </w:rPr>
      </w:pPr>
      <w:r>
        <w:rPr>
          <w:rFonts w:cs="Calibri"/>
        </w:rPr>
        <w:t xml:space="preserve">Afin de déployer des dispositifs plus pérennes et ancrés sur le territoire lillois, les associations pourront privilégier les projets se déroulant sur plusieurs années (3 ans maximum) et solliciter dans ce cadre un financement de plus long terme. </w:t>
      </w:r>
    </w:p>
    <w:p w14:paraId="4C430FBA" w14:textId="77777777" w:rsidR="003F053E" w:rsidRPr="00DD2A1F" w:rsidRDefault="003F053E" w:rsidP="003F053E">
      <w:pPr>
        <w:jc w:val="both"/>
        <w:rPr>
          <w:rFonts w:cs="Calibri"/>
        </w:rPr>
      </w:pPr>
    </w:p>
    <w:p w14:paraId="43BF27EA" w14:textId="77777777" w:rsidR="003F053E" w:rsidRPr="00DD2A1F" w:rsidRDefault="003F053E" w:rsidP="003F053E">
      <w:pPr>
        <w:jc w:val="both"/>
        <w:rPr>
          <w:rFonts w:cs="Calibri"/>
          <w:b/>
          <w:bCs/>
          <w:u w:val="single"/>
        </w:rPr>
      </w:pPr>
      <w:r w:rsidRPr="00DD2A1F">
        <w:rPr>
          <w:rFonts w:cs="Calibri"/>
          <w:b/>
          <w:bCs/>
          <w:u w:val="single"/>
        </w:rPr>
        <w:t>Critères d’éligibilité</w:t>
      </w:r>
    </w:p>
    <w:p w14:paraId="176B1194" w14:textId="77777777" w:rsidR="003F053E" w:rsidRPr="00DD2A1F" w:rsidRDefault="003F053E" w:rsidP="003F053E">
      <w:pPr>
        <w:jc w:val="both"/>
        <w:rPr>
          <w:rFonts w:cs="Calibri"/>
        </w:rPr>
      </w:pPr>
    </w:p>
    <w:p w14:paraId="018E1EE1" w14:textId="5A5CDEF5" w:rsidR="003F053E" w:rsidRPr="00DD2A1F" w:rsidRDefault="003F053E" w:rsidP="003F053E">
      <w:pPr>
        <w:jc w:val="both"/>
        <w:rPr>
          <w:rFonts w:cs="Calibri"/>
        </w:rPr>
      </w:pPr>
      <w:r w:rsidRPr="00DD2A1F">
        <w:rPr>
          <w:rFonts w:cs="Calibri"/>
        </w:rPr>
        <w:t xml:space="preserve">Pour être </w:t>
      </w:r>
      <w:r w:rsidRPr="00DD2A1F">
        <w:rPr>
          <w:rFonts w:cs="Calibri"/>
          <w:b/>
          <w:bCs/>
        </w:rPr>
        <w:t>éligibles à une subvention</w:t>
      </w:r>
      <w:r w:rsidRPr="00DD2A1F">
        <w:rPr>
          <w:rFonts w:cs="Calibri"/>
        </w:rPr>
        <w:t xml:space="preserve">, les associations </w:t>
      </w:r>
      <w:r>
        <w:rPr>
          <w:rFonts w:cs="Calibri"/>
        </w:rPr>
        <w:t>doivent répondre</w:t>
      </w:r>
      <w:r w:rsidRPr="00DD2A1F">
        <w:rPr>
          <w:rFonts w:cs="Calibri"/>
        </w:rPr>
        <w:t xml:space="preserve"> aux obligations suivantes : </w:t>
      </w:r>
    </w:p>
    <w:p w14:paraId="4443557C" w14:textId="77777777" w:rsidR="003F053E" w:rsidRPr="00DD2A1F" w:rsidRDefault="003F053E" w:rsidP="003F053E">
      <w:pPr>
        <w:jc w:val="both"/>
        <w:rPr>
          <w:rFonts w:cs="Calibri"/>
        </w:rPr>
      </w:pPr>
    </w:p>
    <w:p w14:paraId="66335548" w14:textId="77777777" w:rsidR="003F053E" w:rsidRPr="00DD2A1F" w:rsidRDefault="003F053E" w:rsidP="003F053E">
      <w:pPr>
        <w:pStyle w:val="Paragraphedeliste"/>
        <w:numPr>
          <w:ilvl w:val="0"/>
          <w:numId w:val="2"/>
        </w:numPr>
        <w:jc w:val="both"/>
        <w:rPr>
          <w:rFonts w:cs="Calibri"/>
        </w:rPr>
      </w:pPr>
      <w:r w:rsidRPr="00DD2A1F">
        <w:rPr>
          <w:rFonts w:cs="Calibri"/>
        </w:rPr>
        <w:t xml:space="preserve">Être légalement constituées et enregistrées en France. </w:t>
      </w:r>
    </w:p>
    <w:p w14:paraId="5A5B8B4A" w14:textId="77777777" w:rsidR="003F053E" w:rsidRPr="00DD2A1F" w:rsidRDefault="003F053E" w:rsidP="003F053E">
      <w:pPr>
        <w:pStyle w:val="Paragraphedeliste"/>
        <w:numPr>
          <w:ilvl w:val="0"/>
          <w:numId w:val="2"/>
        </w:numPr>
        <w:jc w:val="both"/>
        <w:rPr>
          <w:rFonts w:cs="Calibri"/>
        </w:rPr>
      </w:pPr>
      <w:r w:rsidRPr="00DD2A1F">
        <w:rPr>
          <w:rFonts w:cs="Calibri"/>
        </w:rPr>
        <w:t xml:space="preserve">Avoir leur siège social ou une antenne active à Lille. </w:t>
      </w:r>
    </w:p>
    <w:p w14:paraId="04FB7173" w14:textId="77777777" w:rsidR="003F053E" w:rsidRPr="00DD2A1F" w:rsidRDefault="003F053E" w:rsidP="003F053E">
      <w:pPr>
        <w:pStyle w:val="Paragraphedeliste"/>
        <w:numPr>
          <w:ilvl w:val="0"/>
          <w:numId w:val="2"/>
        </w:numPr>
        <w:jc w:val="both"/>
        <w:rPr>
          <w:rFonts w:cs="Calibri"/>
        </w:rPr>
      </w:pPr>
      <w:r w:rsidRPr="00DD2A1F">
        <w:rPr>
          <w:rFonts w:cs="Calibri"/>
        </w:rPr>
        <w:t>Œuvrer principalement dans le domaine de l’exclusion, de l’accompagnement des publics fragiles ou de l’inclusion sociale</w:t>
      </w:r>
      <w:r>
        <w:rPr>
          <w:rFonts w:cs="Calibri"/>
        </w:rPr>
        <w:t xml:space="preserve"> et financière</w:t>
      </w:r>
      <w:r w:rsidRPr="00DD2A1F">
        <w:rPr>
          <w:rFonts w:cs="Calibri"/>
        </w:rPr>
        <w:t xml:space="preserve">. </w:t>
      </w:r>
    </w:p>
    <w:p w14:paraId="3D3BFAE8" w14:textId="77777777" w:rsidR="003F053E" w:rsidRPr="00DD2A1F" w:rsidRDefault="003F053E" w:rsidP="003F053E">
      <w:pPr>
        <w:pStyle w:val="Paragraphedeliste"/>
        <w:numPr>
          <w:ilvl w:val="0"/>
          <w:numId w:val="2"/>
        </w:numPr>
        <w:jc w:val="both"/>
        <w:rPr>
          <w:rFonts w:cs="Calibri"/>
        </w:rPr>
      </w:pPr>
      <w:r w:rsidRPr="00DD2A1F">
        <w:rPr>
          <w:rFonts w:cs="Calibri"/>
        </w:rPr>
        <w:t xml:space="preserve">Présenter un projet précis et détaillé répondant aux objectifs de l’appel à projets. </w:t>
      </w:r>
    </w:p>
    <w:p w14:paraId="41155D9D" w14:textId="77777777" w:rsidR="003F053E" w:rsidRPr="00DD2A1F" w:rsidRDefault="003F053E" w:rsidP="003F053E">
      <w:pPr>
        <w:jc w:val="both"/>
        <w:rPr>
          <w:rFonts w:cs="Calibri"/>
        </w:rPr>
      </w:pPr>
    </w:p>
    <w:p w14:paraId="6BB526E0" w14:textId="77777777" w:rsidR="003F053E" w:rsidRPr="00DD2A1F" w:rsidRDefault="003F053E" w:rsidP="003F053E">
      <w:pPr>
        <w:jc w:val="both"/>
        <w:rPr>
          <w:rFonts w:cs="Calibri"/>
          <w:b/>
          <w:bCs/>
          <w:u w:val="single"/>
        </w:rPr>
      </w:pPr>
      <w:r w:rsidRPr="00DD2A1F">
        <w:rPr>
          <w:rFonts w:cs="Calibri"/>
          <w:b/>
          <w:bCs/>
          <w:u w:val="single"/>
        </w:rPr>
        <w:t>Modalités de candidature</w:t>
      </w:r>
    </w:p>
    <w:p w14:paraId="1FA14D39" w14:textId="77777777" w:rsidR="003F053E" w:rsidRPr="00DD2A1F" w:rsidRDefault="003F053E" w:rsidP="003F053E">
      <w:pPr>
        <w:jc w:val="both"/>
        <w:rPr>
          <w:rFonts w:cs="Calibri"/>
        </w:rPr>
      </w:pPr>
    </w:p>
    <w:p w14:paraId="0A1C4247" w14:textId="77777777" w:rsidR="003F053E" w:rsidRPr="00DD2A1F" w:rsidRDefault="003F053E" w:rsidP="003F053E">
      <w:pPr>
        <w:jc w:val="both"/>
        <w:rPr>
          <w:rFonts w:cs="Calibri"/>
        </w:rPr>
      </w:pPr>
      <w:r w:rsidRPr="00DD2A1F">
        <w:rPr>
          <w:rFonts w:cs="Calibri"/>
        </w:rPr>
        <w:t xml:space="preserve">Les associations intéressées, pour pouvoir accéder au subventionnement, devront ensuite soumettre un dossier de candidature comprenant : </w:t>
      </w:r>
    </w:p>
    <w:p w14:paraId="7927449A" w14:textId="77777777" w:rsidR="003F053E" w:rsidRPr="00DD2A1F" w:rsidRDefault="003F053E" w:rsidP="003F053E">
      <w:pPr>
        <w:jc w:val="both"/>
        <w:rPr>
          <w:rFonts w:cs="Calibri"/>
        </w:rPr>
      </w:pPr>
    </w:p>
    <w:p w14:paraId="727FCB97" w14:textId="77777777" w:rsidR="003F053E" w:rsidRPr="00DD2A1F" w:rsidRDefault="003F053E" w:rsidP="003F053E">
      <w:pPr>
        <w:pStyle w:val="Paragraphedeliste"/>
        <w:numPr>
          <w:ilvl w:val="0"/>
          <w:numId w:val="5"/>
        </w:numPr>
        <w:jc w:val="both"/>
        <w:rPr>
          <w:rFonts w:cs="Calibri"/>
        </w:rPr>
      </w:pPr>
      <w:r w:rsidRPr="00DD2A1F">
        <w:rPr>
          <w:rFonts w:cs="Calibri"/>
          <w:b/>
          <w:bCs/>
        </w:rPr>
        <w:t>Une fiche de présentation de l’association</w:t>
      </w:r>
      <w:r w:rsidRPr="00DD2A1F">
        <w:rPr>
          <w:rFonts w:cs="Calibri"/>
        </w:rPr>
        <w:t xml:space="preserve"> : historique, missions, activités principales et réalisations, particulièrement dans les domaines ciblés par l’appel à projets. </w:t>
      </w:r>
    </w:p>
    <w:p w14:paraId="2BB2659B" w14:textId="77777777" w:rsidR="003F053E" w:rsidRPr="00DD2A1F" w:rsidRDefault="003F053E" w:rsidP="003F053E">
      <w:pPr>
        <w:pStyle w:val="Paragraphedeliste"/>
        <w:numPr>
          <w:ilvl w:val="0"/>
          <w:numId w:val="5"/>
        </w:numPr>
        <w:jc w:val="both"/>
        <w:rPr>
          <w:rFonts w:cs="Calibri"/>
        </w:rPr>
      </w:pPr>
      <w:r w:rsidRPr="00DD2A1F">
        <w:rPr>
          <w:rFonts w:cs="Calibri"/>
          <w:b/>
          <w:bCs/>
        </w:rPr>
        <w:t>Une description détaillée du projet</w:t>
      </w:r>
      <w:r w:rsidRPr="00DD2A1F">
        <w:rPr>
          <w:rFonts w:cs="Calibri"/>
        </w:rPr>
        <w:t xml:space="preserve"> : objectifs, activités prévues, calendrier de réalisation, partenaires éventuels. </w:t>
      </w:r>
    </w:p>
    <w:p w14:paraId="75F0A79F" w14:textId="77777777" w:rsidR="003F053E" w:rsidRPr="00DD2A1F" w:rsidRDefault="003F053E" w:rsidP="003F053E">
      <w:pPr>
        <w:pStyle w:val="Paragraphedeliste"/>
        <w:numPr>
          <w:ilvl w:val="0"/>
          <w:numId w:val="5"/>
        </w:numPr>
        <w:jc w:val="both"/>
        <w:rPr>
          <w:rFonts w:cs="Calibri"/>
        </w:rPr>
      </w:pPr>
      <w:r w:rsidRPr="00DD2A1F">
        <w:rPr>
          <w:rFonts w:cs="Calibri"/>
          <w:b/>
          <w:bCs/>
        </w:rPr>
        <w:t>Un budget prévisionnel</w:t>
      </w:r>
      <w:r w:rsidRPr="00DD2A1F">
        <w:rPr>
          <w:rFonts w:cs="Calibri"/>
        </w:rPr>
        <w:t xml:space="preserve"> : détail des coûts et des sources de financement envisagées pour le projet soumis. </w:t>
      </w:r>
    </w:p>
    <w:p w14:paraId="2C5B876F" w14:textId="77777777" w:rsidR="003F053E" w:rsidRPr="00DD2A1F" w:rsidRDefault="003F053E" w:rsidP="003F053E">
      <w:pPr>
        <w:pStyle w:val="Paragraphedeliste"/>
        <w:numPr>
          <w:ilvl w:val="0"/>
          <w:numId w:val="5"/>
        </w:numPr>
        <w:jc w:val="both"/>
        <w:rPr>
          <w:rFonts w:cs="Calibri"/>
        </w:rPr>
      </w:pPr>
      <w:r w:rsidRPr="00DD2A1F">
        <w:rPr>
          <w:rFonts w:cs="Calibri"/>
          <w:b/>
          <w:bCs/>
        </w:rPr>
        <w:t>Les statuts de l’association</w:t>
      </w:r>
      <w:r w:rsidRPr="00DD2A1F">
        <w:rPr>
          <w:rFonts w:cs="Calibri"/>
        </w:rPr>
        <w:t xml:space="preserve"> et </w:t>
      </w:r>
      <w:r w:rsidRPr="00DD2A1F">
        <w:rPr>
          <w:rFonts w:cs="Calibri"/>
          <w:b/>
          <w:bCs/>
        </w:rPr>
        <w:t>les coordonnées des membres du bureau</w:t>
      </w:r>
      <w:r w:rsidRPr="00DD2A1F">
        <w:rPr>
          <w:rFonts w:cs="Calibri"/>
        </w:rPr>
        <w:t xml:space="preserve">. </w:t>
      </w:r>
    </w:p>
    <w:p w14:paraId="4E676CCA" w14:textId="77777777" w:rsidR="003F053E" w:rsidRPr="00DD2A1F" w:rsidRDefault="003F053E" w:rsidP="003F053E">
      <w:pPr>
        <w:pStyle w:val="Paragraphedeliste"/>
        <w:numPr>
          <w:ilvl w:val="0"/>
          <w:numId w:val="5"/>
        </w:numPr>
        <w:jc w:val="both"/>
        <w:rPr>
          <w:rFonts w:cs="Calibri"/>
        </w:rPr>
      </w:pPr>
      <w:r w:rsidRPr="00DD2A1F">
        <w:rPr>
          <w:rFonts w:cs="Calibri"/>
          <w:b/>
          <w:bCs/>
        </w:rPr>
        <w:t>Les deux derniers rapports d’activités et financiers</w:t>
      </w:r>
      <w:r w:rsidRPr="00DD2A1F">
        <w:rPr>
          <w:rFonts w:cs="Calibri"/>
        </w:rPr>
        <w:t xml:space="preserve"> : pour évaluer la gestion et la transparence financière de l’association. </w:t>
      </w:r>
    </w:p>
    <w:p w14:paraId="70C55573" w14:textId="77777777" w:rsidR="003F053E" w:rsidRPr="00DD2A1F" w:rsidRDefault="003F053E" w:rsidP="003F053E">
      <w:pPr>
        <w:jc w:val="both"/>
        <w:rPr>
          <w:rFonts w:cs="Calibri"/>
        </w:rPr>
      </w:pPr>
    </w:p>
    <w:p w14:paraId="5D6C1556" w14:textId="235C7652" w:rsidR="003F053E" w:rsidRPr="00DD2A1F" w:rsidRDefault="003F053E" w:rsidP="003F053E">
      <w:pPr>
        <w:jc w:val="both"/>
        <w:rPr>
          <w:rFonts w:cs="Calibri"/>
          <w:b/>
          <w:bCs/>
          <w:u w:val="single"/>
        </w:rPr>
      </w:pPr>
      <w:r>
        <w:rPr>
          <w:rFonts w:cs="Calibri"/>
          <w:b/>
          <w:bCs/>
          <w:u w:val="single"/>
        </w:rPr>
        <w:t>Sélection des projets</w:t>
      </w:r>
    </w:p>
    <w:p w14:paraId="167B6820" w14:textId="77777777" w:rsidR="003F053E" w:rsidRPr="00DD2A1F" w:rsidRDefault="003F053E" w:rsidP="003F053E">
      <w:pPr>
        <w:jc w:val="both"/>
        <w:rPr>
          <w:rFonts w:cs="Calibri"/>
        </w:rPr>
      </w:pPr>
    </w:p>
    <w:p w14:paraId="3BB9DBEF" w14:textId="77777777" w:rsidR="003F053E" w:rsidRPr="00802BA7" w:rsidRDefault="003F053E" w:rsidP="003F053E">
      <w:pPr>
        <w:jc w:val="both"/>
      </w:pPr>
      <w:r w:rsidRPr="00802BA7">
        <w:t xml:space="preserve">Les projets seront évalués par un </w:t>
      </w:r>
      <w:r w:rsidRPr="00802BA7">
        <w:rPr>
          <w:b/>
          <w:bCs/>
        </w:rPr>
        <w:t>comité de sélection</w:t>
      </w:r>
      <w:r w:rsidRPr="00802BA7">
        <w:t xml:space="preserve"> sur la base des critères suivants : </w:t>
      </w:r>
    </w:p>
    <w:p w14:paraId="6437231C" w14:textId="77777777" w:rsidR="003F053E" w:rsidRPr="00802BA7" w:rsidRDefault="003F053E" w:rsidP="003F053E">
      <w:pPr>
        <w:jc w:val="both"/>
      </w:pPr>
    </w:p>
    <w:p w14:paraId="324AC75C" w14:textId="77777777" w:rsidR="003F053E" w:rsidRPr="00802BA7" w:rsidRDefault="003F053E" w:rsidP="003F053E">
      <w:pPr>
        <w:pStyle w:val="Paragraphedeliste"/>
        <w:numPr>
          <w:ilvl w:val="0"/>
          <w:numId w:val="4"/>
        </w:numPr>
        <w:jc w:val="both"/>
      </w:pPr>
      <w:r w:rsidRPr="00802BA7">
        <w:rPr>
          <w:b/>
          <w:bCs/>
        </w:rPr>
        <w:t>Pertinence et impact social</w:t>
      </w:r>
      <w:r w:rsidRPr="00802BA7">
        <w:t xml:space="preserve"> : capacité du projet à répondre aux besoins des publics ciblés et à générer un impact social positif.</w:t>
      </w:r>
    </w:p>
    <w:p w14:paraId="79CED442" w14:textId="77777777" w:rsidR="003F053E" w:rsidRPr="00802BA7" w:rsidRDefault="003F053E" w:rsidP="003F053E">
      <w:pPr>
        <w:pStyle w:val="Paragraphedeliste"/>
        <w:numPr>
          <w:ilvl w:val="0"/>
          <w:numId w:val="4"/>
        </w:numPr>
        <w:jc w:val="both"/>
      </w:pPr>
      <w:r w:rsidRPr="00802BA7">
        <w:rPr>
          <w:b/>
          <w:bCs/>
        </w:rPr>
        <w:t>Innovation et originalité</w:t>
      </w:r>
      <w:r w:rsidRPr="00802BA7">
        <w:t xml:space="preserve"> : caractère novateur des méthodes ou des actions proposées. </w:t>
      </w:r>
    </w:p>
    <w:p w14:paraId="0EB1DEE4" w14:textId="77777777" w:rsidR="003F053E" w:rsidRPr="00802BA7" w:rsidRDefault="003F053E" w:rsidP="003F053E">
      <w:pPr>
        <w:pStyle w:val="Paragraphedeliste"/>
        <w:numPr>
          <w:ilvl w:val="0"/>
          <w:numId w:val="4"/>
        </w:numPr>
        <w:jc w:val="both"/>
      </w:pPr>
      <w:r w:rsidRPr="00802BA7">
        <w:rPr>
          <w:b/>
          <w:bCs/>
        </w:rPr>
        <w:t>Faisabilité et durabilité</w:t>
      </w:r>
      <w:r w:rsidRPr="00802BA7">
        <w:t xml:space="preserve"> : réalisme du projet en termes de ressources, de calendrier et de viabilité à long terme. </w:t>
      </w:r>
    </w:p>
    <w:p w14:paraId="58C08E7E" w14:textId="77777777" w:rsidR="003F053E" w:rsidRPr="00802BA7" w:rsidRDefault="003F053E" w:rsidP="003F053E">
      <w:pPr>
        <w:pStyle w:val="Paragraphedeliste"/>
        <w:numPr>
          <w:ilvl w:val="0"/>
          <w:numId w:val="4"/>
        </w:numPr>
        <w:jc w:val="both"/>
      </w:pPr>
      <w:r w:rsidRPr="00802BA7">
        <w:rPr>
          <w:b/>
          <w:bCs/>
        </w:rPr>
        <w:t>Capacité de gestion et de suivi</w:t>
      </w:r>
      <w:r w:rsidRPr="00802BA7">
        <w:t xml:space="preserve"> : compétences de l’association à mener à bien le projet et à assurer son suivi.</w:t>
      </w:r>
    </w:p>
    <w:p w14:paraId="096707AF" w14:textId="77777777" w:rsidR="00B11720" w:rsidRDefault="00B11720">
      <w:pPr>
        <w:rPr>
          <w:rFonts w:cs="Calibri"/>
        </w:rPr>
      </w:pPr>
    </w:p>
    <w:p w14:paraId="2E995D97" w14:textId="77777777" w:rsidR="003F053E" w:rsidRPr="00802BA7" w:rsidRDefault="003F053E" w:rsidP="003F053E">
      <w:pPr>
        <w:pBdr>
          <w:bottom w:val="single" w:sz="4" w:space="1" w:color="auto"/>
        </w:pBdr>
        <w:jc w:val="both"/>
        <w:rPr>
          <w:b/>
          <w:bCs/>
        </w:rPr>
      </w:pPr>
      <w:r w:rsidRPr="00802BA7">
        <w:rPr>
          <w:b/>
          <w:bCs/>
        </w:rPr>
        <w:t>Calendrier</w:t>
      </w:r>
    </w:p>
    <w:p w14:paraId="4CA83502" w14:textId="77777777" w:rsidR="003F053E" w:rsidRPr="00802BA7" w:rsidRDefault="003F053E" w:rsidP="003F053E">
      <w:pPr>
        <w:jc w:val="both"/>
      </w:pPr>
    </w:p>
    <w:p w14:paraId="6C066EAE" w14:textId="77777777" w:rsidR="003F053E" w:rsidRDefault="003F053E" w:rsidP="003F053E">
      <w:pPr>
        <w:pStyle w:val="Paragraphedeliste"/>
        <w:numPr>
          <w:ilvl w:val="0"/>
          <w:numId w:val="8"/>
        </w:numPr>
        <w:jc w:val="both"/>
      </w:pPr>
      <w:r w:rsidRPr="00DB76C1">
        <w:rPr>
          <w:b/>
          <w:bCs/>
        </w:rPr>
        <w:t>Lancement</w:t>
      </w:r>
      <w:r w:rsidRPr="00802BA7">
        <w:t xml:space="preserve"> </w:t>
      </w:r>
      <w:r w:rsidRPr="00DB76C1">
        <w:rPr>
          <w:b/>
          <w:bCs/>
        </w:rPr>
        <w:t>de l’appel à projets</w:t>
      </w:r>
      <w:r w:rsidRPr="00802BA7">
        <w:t xml:space="preserve"> : </w:t>
      </w:r>
      <w:r>
        <w:t>03 mars 2025</w:t>
      </w:r>
    </w:p>
    <w:p w14:paraId="4DD10B10" w14:textId="5A9F7DED" w:rsidR="003F053E" w:rsidRDefault="003F053E" w:rsidP="003F053E">
      <w:pPr>
        <w:pStyle w:val="Paragraphedeliste"/>
        <w:numPr>
          <w:ilvl w:val="0"/>
          <w:numId w:val="8"/>
        </w:numPr>
        <w:jc w:val="both"/>
      </w:pPr>
      <w:r w:rsidRPr="00DB76C1">
        <w:rPr>
          <w:b/>
          <w:bCs/>
        </w:rPr>
        <w:t>Date limite de dépôt des candidatures</w:t>
      </w:r>
      <w:r w:rsidRPr="00802BA7">
        <w:t xml:space="preserve"> : </w:t>
      </w:r>
      <w:r w:rsidR="00100DA5">
        <w:t>20 avril</w:t>
      </w:r>
      <w:r>
        <w:t xml:space="preserve"> 2025</w:t>
      </w:r>
    </w:p>
    <w:p w14:paraId="550E2C91" w14:textId="4EC7C9CC" w:rsidR="003F053E" w:rsidRDefault="003F053E" w:rsidP="003F053E">
      <w:pPr>
        <w:pStyle w:val="Paragraphedeliste"/>
        <w:numPr>
          <w:ilvl w:val="0"/>
          <w:numId w:val="8"/>
        </w:numPr>
        <w:jc w:val="both"/>
      </w:pPr>
      <w:r w:rsidRPr="00DB76C1">
        <w:rPr>
          <w:b/>
          <w:bCs/>
        </w:rPr>
        <w:t>Annonce des projets sélectionnés</w:t>
      </w:r>
      <w:r w:rsidRPr="00802BA7">
        <w:t xml:space="preserve"> : </w:t>
      </w:r>
      <w:r>
        <w:t>juin 2025</w:t>
      </w:r>
    </w:p>
    <w:p w14:paraId="2A25768F" w14:textId="77777777" w:rsidR="003F053E" w:rsidRDefault="003F053E" w:rsidP="003F053E">
      <w:pPr>
        <w:jc w:val="both"/>
      </w:pPr>
    </w:p>
    <w:p w14:paraId="7A421B72" w14:textId="77777777" w:rsidR="003F053E" w:rsidRPr="0049727E" w:rsidRDefault="003F053E" w:rsidP="003F053E">
      <w:pPr>
        <w:pBdr>
          <w:bottom w:val="single" w:sz="4" w:space="1" w:color="auto"/>
        </w:pBdr>
        <w:jc w:val="both"/>
        <w:rPr>
          <w:b/>
          <w:bCs/>
        </w:rPr>
      </w:pPr>
      <w:r w:rsidRPr="0049727E">
        <w:rPr>
          <w:b/>
          <w:bCs/>
        </w:rPr>
        <w:t xml:space="preserve">Dépôt des </w:t>
      </w:r>
      <w:r>
        <w:rPr>
          <w:b/>
          <w:bCs/>
        </w:rPr>
        <w:t>c</w:t>
      </w:r>
      <w:r w:rsidRPr="0049727E">
        <w:rPr>
          <w:b/>
          <w:bCs/>
        </w:rPr>
        <w:t>andidatures</w:t>
      </w:r>
    </w:p>
    <w:p w14:paraId="5523D9E7" w14:textId="77777777" w:rsidR="003F053E" w:rsidRDefault="003F053E" w:rsidP="003F053E">
      <w:pPr>
        <w:jc w:val="both"/>
      </w:pPr>
    </w:p>
    <w:p w14:paraId="5B6B4590" w14:textId="77777777" w:rsidR="003F053E" w:rsidRDefault="003F053E" w:rsidP="003F053E">
      <w:pPr>
        <w:jc w:val="both"/>
      </w:pPr>
      <w:r w:rsidRPr="00802BA7">
        <w:t>Les dossiers de candidature doivent être envoyés</w:t>
      </w:r>
      <w:r>
        <w:t> :</w:t>
      </w:r>
    </w:p>
    <w:p w14:paraId="3D588C90" w14:textId="77777777" w:rsidR="003F053E" w:rsidRDefault="003F053E" w:rsidP="003F053E">
      <w:pPr>
        <w:pStyle w:val="Paragraphedeliste"/>
        <w:numPr>
          <w:ilvl w:val="0"/>
          <w:numId w:val="9"/>
        </w:numPr>
        <w:jc w:val="both"/>
      </w:pPr>
      <w:r w:rsidRPr="00802BA7">
        <w:t xml:space="preserve">par email à </w:t>
      </w:r>
      <w:hyperlink r:id="rId10" w:history="1">
        <w:r w:rsidRPr="00D64012">
          <w:rPr>
            <w:rStyle w:val="Lienhypertexte"/>
          </w:rPr>
          <w:t>n.salhi@credit-municipal-lille.fr</w:t>
        </w:r>
      </w:hyperlink>
      <w:r>
        <w:t xml:space="preserve"> </w:t>
      </w:r>
    </w:p>
    <w:p w14:paraId="091555B2" w14:textId="77777777" w:rsidR="003F053E" w:rsidRDefault="003F053E" w:rsidP="003F053E">
      <w:pPr>
        <w:pStyle w:val="Paragraphedeliste"/>
        <w:numPr>
          <w:ilvl w:val="0"/>
          <w:numId w:val="9"/>
        </w:numPr>
        <w:jc w:val="both"/>
      </w:pPr>
      <w:r w:rsidRPr="00802BA7">
        <w:t xml:space="preserve">ou par courrier à l’adresse suivante : </w:t>
      </w:r>
    </w:p>
    <w:p w14:paraId="128537ED" w14:textId="77777777" w:rsidR="003F053E" w:rsidRDefault="003F053E" w:rsidP="003F053E">
      <w:pPr>
        <w:pStyle w:val="Paragraphedeliste"/>
        <w:ind w:left="708"/>
        <w:jc w:val="both"/>
      </w:pPr>
      <w:r w:rsidRPr="00802BA7">
        <w:t xml:space="preserve">Crédit Municipal de Lille </w:t>
      </w:r>
    </w:p>
    <w:p w14:paraId="1BBF43A9" w14:textId="77777777" w:rsidR="003F053E" w:rsidRDefault="003F053E" w:rsidP="003F053E">
      <w:pPr>
        <w:pStyle w:val="Paragraphedeliste"/>
        <w:ind w:left="708"/>
        <w:jc w:val="both"/>
      </w:pPr>
      <w:r>
        <w:t>Pôle Développement et Innovation sociale</w:t>
      </w:r>
    </w:p>
    <w:p w14:paraId="13936597" w14:textId="77777777" w:rsidR="003F053E" w:rsidRDefault="003F053E" w:rsidP="003F053E">
      <w:pPr>
        <w:pStyle w:val="Paragraphedeliste"/>
        <w:ind w:left="708"/>
        <w:jc w:val="both"/>
      </w:pPr>
      <w:r>
        <w:t>81 Rue Gantois</w:t>
      </w:r>
    </w:p>
    <w:p w14:paraId="18AD185E" w14:textId="77777777" w:rsidR="003F053E" w:rsidRDefault="003F053E" w:rsidP="003F053E">
      <w:pPr>
        <w:pStyle w:val="Paragraphedeliste"/>
        <w:ind w:left="708"/>
        <w:jc w:val="both"/>
      </w:pPr>
      <w:r>
        <w:t>59000 Lille</w:t>
      </w:r>
    </w:p>
    <w:p w14:paraId="438C7EB4" w14:textId="77777777" w:rsidR="003F053E" w:rsidRDefault="003F053E" w:rsidP="003F053E">
      <w:pPr>
        <w:jc w:val="both"/>
      </w:pPr>
    </w:p>
    <w:p w14:paraId="7FE58DD6" w14:textId="77777777" w:rsidR="003F053E" w:rsidRPr="007811B7" w:rsidRDefault="003F053E" w:rsidP="003F053E">
      <w:pPr>
        <w:pBdr>
          <w:bottom w:val="single" w:sz="4" w:space="1" w:color="auto"/>
        </w:pBdr>
        <w:jc w:val="both"/>
        <w:rPr>
          <w:b/>
          <w:bCs/>
        </w:rPr>
      </w:pPr>
      <w:r w:rsidRPr="007811B7">
        <w:rPr>
          <w:b/>
          <w:bCs/>
        </w:rPr>
        <w:t>Contact</w:t>
      </w:r>
    </w:p>
    <w:p w14:paraId="247F51C4" w14:textId="77777777" w:rsidR="003F053E" w:rsidRDefault="003F053E" w:rsidP="003F053E">
      <w:pPr>
        <w:jc w:val="both"/>
      </w:pPr>
    </w:p>
    <w:p w14:paraId="43708BF8" w14:textId="77777777" w:rsidR="003F053E" w:rsidRDefault="003F053E" w:rsidP="003F053E">
      <w:pPr>
        <w:jc w:val="both"/>
      </w:pPr>
      <w:r w:rsidRPr="00802BA7">
        <w:t xml:space="preserve">Pour toute question relative à cet appel à projets, veuillez contacter </w:t>
      </w:r>
      <w:r>
        <w:t xml:space="preserve">le Pôle Développement et Innovation sociale du Crédit Municipal de Lille </w:t>
      </w:r>
      <w:r w:rsidRPr="00802BA7">
        <w:t xml:space="preserve">à l'adresse suivante : </w:t>
      </w:r>
      <w:hyperlink r:id="rId11" w:history="1">
        <w:r w:rsidRPr="00D64012">
          <w:rPr>
            <w:rStyle w:val="Lienhypertexte"/>
          </w:rPr>
          <w:t>n.salhi@credit-municipal-lille.fr</w:t>
        </w:r>
      </w:hyperlink>
      <w:r>
        <w:t xml:space="preserve"> </w:t>
      </w:r>
      <w:r w:rsidRPr="00802BA7">
        <w:t xml:space="preserve">ou par téléphone au </w:t>
      </w:r>
      <w:r>
        <w:t>03.20.18.10.27.</w:t>
      </w:r>
    </w:p>
    <w:p w14:paraId="4145B62F" w14:textId="77777777" w:rsidR="003F053E" w:rsidRDefault="003F053E"/>
    <w:sectPr w:rsidR="003F053E" w:rsidSect="003F053E">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0224B" w14:textId="77777777" w:rsidR="00471D78" w:rsidRDefault="00471D78" w:rsidP="003F053E">
      <w:r>
        <w:separator/>
      </w:r>
    </w:p>
  </w:endnote>
  <w:endnote w:type="continuationSeparator" w:id="0">
    <w:p w14:paraId="56EE7238" w14:textId="77777777" w:rsidR="00471D78" w:rsidRDefault="00471D78" w:rsidP="003F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3A15D" w14:textId="77777777" w:rsidR="003F053E" w:rsidRDefault="003F053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601239"/>
      <w:docPartObj>
        <w:docPartGallery w:val="Page Numbers (Bottom of Page)"/>
        <w:docPartUnique/>
      </w:docPartObj>
    </w:sdtPr>
    <w:sdtContent>
      <w:p w14:paraId="1BF2C026" w14:textId="77777777" w:rsidR="003F053E" w:rsidRDefault="003F053E">
        <w:pPr>
          <w:pStyle w:val="Pieddepage"/>
          <w:jc w:val="right"/>
        </w:pPr>
        <w:r>
          <w:fldChar w:fldCharType="begin"/>
        </w:r>
        <w:r>
          <w:instrText>PAGE   \* MERGEFORMAT</w:instrText>
        </w:r>
        <w:r>
          <w:fldChar w:fldCharType="separate"/>
        </w:r>
        <w:r>
          <w:t>2</w:t>
        </w:r>
        <w:r>
          <w:fldChar w:fldCharType="end"/>
        </w:r>
      </w:p>
    </w:sdtContent>
  </w:sdt>
  <w:p w14:paraId="4AC2267B" w14:textId="77777777" w:rsidR="003F053E" w:rsidRDefault="003F053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A7AC6" w14:textId="77777777" w:rsidR="003F053E" w:rsidRDefault="003F05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A94E6" w14:textId="77777777" w:rsidR="00471D78" w:rsidRDefault="00471D78" w:rsidP="003F053E">
      <w:r>
        <w:separator/>
      </w:r>
    </w:p>
  </w:footnote>
  <w:footnote w:type="continuationSeparator" w:id="0">
    <w:p w14:paraId="2A106BDE" w14:textId="77777777" w:rsidR="00471D78" w:rsidRDefault="00471D78" w:rsidP="003F0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623DE" w14:textId="3A6ABC9B" w:rsidR="003F053E" w:rsidRDefault="00000000">
    <w:pPr>
      <w:pStyle w:val="En-tte"/>
    </w:pPr>
    <w:r>
      <w:rPr>
        <w:noProof/>
      </w:rPr>
      <w:pict w14:anchorId="2BD24E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07672" o:spid="_x0000_s1026" type="#_x0000_t75" style="position:absolute;margin-left:0;margin-top:0;width:523.15pt;height:532.25pt;z-index:-251657216;mso-position-horizontal:center;mso-position-horizontal-relative:margin;mso-position-vertical:center;mso-position-vertical-relative:margin" o:allowincell="f">
          <v:imagedata r:id="rId1" o:title="Logo - CM Lil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90B0E" w14:textId="3E1BE1DE" w:rsidR="003F053E" w:rsidRDefault="00000000">
    <w:pPr>
      <w:pStyle w:val="En-tte"/>
    </w:pPr>
    <w:r>
      <w:rPr>
        <w:noProof/>
      </w:rPr>
      <w:pict w14:anchorId="4EB4E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07673" o:spid="_x0000_s1027" type="#_x0000_t75" style="position:absolute;margin-left:0;margin-top:0;width:523.15pt;height:532.25pt;z-index:-251656192;mso-position-horizontal:center;mso-position-horizontal-relative:margin;mso-position-vertical:center;mso-position-vertical-relative:margin" o:allowincell="f">
          <v:imagedata r:id="rId1" o:title="Logo - CM Lil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F7B16" w14:textId="72B4CD80" w:rsidR="003F053E" w:rsidRDefault="00000000">
    <w:pPr>
      <w:pStyle w:val="En-tte"/>
    </w:pPr>
    <w:r>
      <w:rPr>
        <w:noProof/>
      </w:rPr>
      <w:pict w14:anchorId="1D3CA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07671" o:spid="_x0000_s1025" type="#_x0000_t75" style="position:absolute;margin-left:0;margin-top:0;width:523.15pt;height:532.25pt;z-index:-251658240;mso-position-horizontal:center;mso-position-horizontal-relative:margin;mso-position-vertical:center;mso-position-vertical-relative:margin" o:allowincell="f">
          <v:imagedata r:id="rId1" o:title="Logo - CM Lil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673EA"/>
    <w:multiLevelType w:val="hybridMultilevel"/>
    <w:tmpl w:val="31CCEA0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FE37C34"/>
    <w:multiLevelType w:val="hybridMultilevel"/>
    <w:tmpl w:val="DA185CAC"/>
    <w:lvl w:ilvl="0" w:tplc="040C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5D931E9"/>
    <w:multiLevelType w:val="hybridMultilevel"/>
    <w:tmpl w:val="67DC0456"/>
    <w:lvl w:ilvl="0" w:tplc="040C0005">
      <w:start w:val="1"/>
      <w:numFmt w:val="bullet"/>
      <w:lvlText w:val=""/>
      <w:lvlJc w:val="left"/>
      <w:pPr>
        <w:ind w:left="408" w:hanging="360"/>
      </w:pPr>
      <w:rPr>
        <w:rFonts w:ascii="Wingdings" w:hAnsi="Wingdings" w:hint="default"/>
      </w:rPr>
    </w:lvl>
    <w:lvl w:ilvl="1" w:tplc="FFFFFFFF" w:tentative="1">
      <w:start w:val="1"/>
      <w:numFmt w:val="bullet"/>
      <w:lvlText w:val="o"/>
      <w:lvlJc w:val="left"/>
      <w:pPr>
        <w:ind w:left="1128" w:hanging="360"/>
      </w:pPr>
      <w:rPr>
        <w:rFonts w:ascii="Courier New" w:hAnsi="Courier New" w:cs="Courier New" w:hint="default"/>
      </w:rPr>
    </w:lvl>
    <w:lvl w:ilvl="2" w:tplc="FFFFFFFF" w:tentative="1">
      <w:start w:val="1"/>
      <w:numFmt w:val="bullet"/>
      <w:lvlText w:val=""/>
      <w:lvlJc w:val="left"/>
      <w:pPr>
        <w:ind w:left="1848" w:hanging="360"/>
      </w:pPr>
      <w:rPr>
        <w:rFonts w:ascii="Wingdings" w:hAnsi="Wingdings" w:hint="default"/>
      </w:rPr>
    </w:lvl>
    <w:lvl w:ilvl="3" w:tplc="FFFFFFFF" w:tentative="1">
      <w:start w:val="1"/>
      <w:numFmt w:val="bullet"/>
      <w:lvlText w:val=""/>
      <w:lvlJc w:val="left"/>
      <w:pPr>
        <w:ind w:left="2568" w:hanging="360"/>
      </w:pPr>
      <w:rPr>
        <w:rFonts w:ascii="Symbol" w:hAnsi="Symbol" w:hint="default"/>
      </w:rPr>
    </w:lvl>
    <w:lvl w:ilvl="4" w:tplc="FFFFFFFF" w:tentative="1">
      <w:start w:val="1"/>
      <w:numFmt w:val="bullet"/>
      <w:lvlText w:val="o"/>
      <w:lvlJc w:val="left"/>
      <w:pPr>
        <w:ind w:left="3288" w:hanging="360"/>
      </w:pPr>
      <w:rPr>
        <w:rFonts w:ascii="Courier New" w:hAnsi="Courier New" w:cs="Courier New" w:hint="default"/>
      </w:rPr>
    </w:lvl>
    <w:lvl w:ilvl="5" w:tplc="FFFFFFFF" w:tentative="1">
      <w:start w:val="1"/>
      <w:numFmt w:val="bullet"/>
      <w:lvlText w:val=""/>
      <w:lvlJc w:val="left"/>
      <w:pPr>
        <w:ind w:left="4008" w:hanging="360"/>
      </w:pPr>
      <w:rPr>
        <w:rFonts w:ascii="Wingdings" w:hAnsi="Wingdings" w:hint="default"/>
      </w:rPr>
    </w:lvl>
    <w:lvl w:ilvl="6" w:tplc="FFFFFFFF" w:tentative="1">
      <w:start w:val="1"/>
      <w:numFmt w:val="bullet"/>
      <w:lvlText w:val=""/>
      <w:lvlJc w:val="left"/>
      <w:pPr>
        <w:ind w:left="4728" w:hanging="360"/>
      </w:pPr>
      <w:rPr>
        <w:rFonts w:ascii="Symbol" w:hAnsi="Symbol" w:hint="default"/>
      </w:rPr>
    </w:lvl>
    <w:lvl w:ilvl="7" w:tplc="FFFFFFFF" w:tentative="1">
      <w:start w:val="1"/>
      <w:numFmt w:val="bullet"/>
      <w:lvlText w:val="o"/>
      <w:lvlJc w:val="left"/>
      <w:pPr>
        <w:ind w:left="5448" w:hanging="360"/>
      </w:pPr>
      <w:rPr>
        <w:rFonts w:ascii="Courier New" w:hAnsi="Courier New" w:cs="Courier New" w:hint="default"/>
      </w:rPr>
    </w:lvl>
    <w:lvl w:ilvl="8" w:tplc="FFFFFFFF" w:tentative="1">
      <w:start w:val="1"/>
      <w:numFmt w:val="bullet"/>
      <w:lvlText w:val=""/>
      <w:lvlJc w:val="left"/>
      <w:pPr>
        <w:ind w:left="6168" w:hanging="360"/>
      </w:pPr>
      <w:rPr>
        <w:rFonts w:ascii="Wingdings" w:hAnsi="Wingdings" w:hint="default"/>
      </w:rPr>
    </w:lvl>
  </w:abstractNum>
  <w:abstractNum w:abstractNumId="3" w15:restartNumberingAfterBreak="0">
    <w:nsid w:val="3A231B59"/>
    <w:multiLevelType w:val="hybridMultilevel"/>
    <w:tmpl w:val="70C49730"/>
    <w:lvl w:ilvl="0" w:tplc="BA3620CE">
      <w:start w:val="4"/>
      <w:numFmt w:val="bullet"/>
      <w:lvlText w:val="-"/>
      <w:lvlJc w:val="left"/>
      <w:pPr>
        <w:ind w:left="360" w:hanging="360"/>
      </w:pPr>
      <w:rPr>
        <w:rFonts w:ascii="Aptos" w:eastAsiaTheme="minorHAnsi" w:hAnsi="Aptos"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F2B1EA8"/>
    <w:multiLevelType w:val="hybridMultilevel"/>
    <w:tmpl w:val="6284DA12"/>
    <w:lvl w:ilvl="0" w:tplc="D450B376">
      <w:numFmt w:val="bullet"/>
      <w:lvlText w:val=""/>
      <w:lvlJc w:val="left"/>
      <w:pPr>
        <w:ind w:left="360" w:hanging="360"/>
      </w:pPr>
      <w:rPr>
        <w:rFonts w:ascii="Wingdings" w:eastAsiaTheme="minorHAnsi" w:hAnsi="Wingdings"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5B231293"/>
    <w:multiLevelType w:val="hybridMultilevel"/>
    <w:tmpl w:val="70529C12"/>
    <w:lvl w:ilvl="0" w:tplc="040C0005">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9AA7C02"/>
    <w:multiLevelType w:val="hybridMultilevel"/>
    <w:tmpl w:val="30964F7C"/>
    <w:lvl w:ilvl="0" w:tplc="040C0005">
      <w:start w:val="1"/>
      <w:numFmt w:val="bullet"/>
      <w:lvlText w:val=""/>
      <w:lvlJc w:val="left"/>
      <w:pPr>
        <w:ind w:left="408" w:hanging="360"/>
      </w:pPr>
      <w:rPr>
        <w:rFonts w:ascii="Wingdings" w:hAnsi="Wingdings" w:hint="default"/>
      </w:rPr>
    </w:lvl>
    <w:lvl w:ilvl="1" w:tplc="FFFFFFFF" w:tentative="1">
      <w:start w:val="1"/>
      <w:numFmt w:val="bullet"/>
      <w:lvlText w:val="o"/>
      <w:lvlJc w:val="left"/>
      <w:pPr>
        <w:ind w:left="1128" w:hanging="360"/>
      </w:pPr>
      <w:rPr>
        <w:rFonts w:ascii="Courier New" w:hAnsi="Courier New" w:cs="Courier New" w:hint="default"/>
      </w:rPr>
    </w:lvl>
    <w:lvl w:ilvl="2" w:tplc="FFFFFFFF" w:tentative="1">
      <w:start w:val="1"/>
      <w:numFmt w:val="bullet"/>
      <w:lvlText w:val=""/>
      <w:lvlJc w:val="left"/>
      <w:pPr>
        <w:ind w:left="1848" w:hanging="360"/>
      </w:pPr>
      <w:rPr>
        <w:rFonts w:ascii="Wingdings" w:hAnsi="Wingdings" w:hint="default"/>
      </w:rPr>
    </w:lvl>
    <w:lvl w:ilvl="3" w:tplc="FFFFFFFF" w:tentative="1">
      <w:start w:val="1"/>
      <w:numFmt w:val="bullet"/>
      <w:lvlText w:val=""/>
      <w:lvlJc w:val="left"/>
      <w:pPr>
        <w:ind w:left="2568" w:hanging="360"/>
      </w:pPr>
      <w:rPr>
        <w:rFonts w:ascii="Symbol" w:hAnsi="Symbol" w:hint="default"/>
      </w:rPr>
    </w:lvl>
    <w:lvl w:ilvl="4" w:tplc="FFFFFFFF" w:tentative="1">
      <w:start w:val="1"/>
      <w:numFmt w:val="bullet"/>
      <w:lvlText w:val="o"/>
      <w:lvlJc w:val="left"/>
      <w:pPr>
        <w:ind w:left="3288" w:hanging="360"/>
      </w:pPr>
      <w:rPr>
        <w:rFonts w:ascii="Courier New" w:hAnsi="Courier New" w:cs="Courier New" w:hint="default"/>
      </w:rPr>
    </w:lvl>
    <w:lvl w:ilvl="5" w:tplc="FFFFFFFF" w:tentative="1">
      <w:start w:val="1"/>
      <w:numFmt w:val="bullet"/>
      <w:lvlText w:val=""/>
      <w:lvlJc w:val="left"/>
      <w:pPr>
        <w:ind w:left="4008" w:hanging="360"/>
      </w:pPr>
      <w:rPr>
        <w:rFonts w:ascii="Wingdings" w:hAnsi="Wingdings" w:hint="default"/>
      </w:rPr>
    </w:lvl>
    <w:lvl w:ilvl="6" w:tplc="FFFFFFFF" w:tentative="1">
      <w:start w:val="1"/>
      <w:numFmt w:val="bullet"/>
      <w:lvlText w:val=""/>
      <w:lvlJc w:val="left"/>
      <w:pPr>
        <w:ind w:left="4728" w:hanging="360"/>
      </w:pPr>
      <w:rPr>
        <w:rFonts w:ascii="Symbol" w:hAnsi="Symbol" w:hint="default"/>
      </w:rPr>
    </w:lvl>
    <w:lvl w:ilvl="7" w:tplc="FFFFFFFF" w:tentative="1">
      <w:start w:val="1"/>
      <w:numFmt w:val="bullet"/>
      <w:lvlText w:val="o"/>
      <w:lvlJc w:val="left"/>
      <w:pPr>
        <w:ind w:left="5448" w:hanging="360"/>
      </w:pPr>
      <w:rPr>
        <w:rFonts w:ascii="Courier New" w:hAnsi="Courier New" w:cs="Courier New" w:hint="default"/>
      </w:rPr>
    </w:lvl>
    <w:lvl w:ilvl="8" w:tplc="FFFFFFFF" w:tentative="1">
      <w:start w:val="1"/>
      <w:numFmt w:val="bullet"/>
      <w:lvlText w:val=""/>
      <w:lvlJc w:val="left"/>
      <w:pPr>
        <w:ind w:left="6168" w:hanging="360"/>
      </w:pPr>
      <w:rPr>
        <w:rFonts w:ascii="Wingdings" w:hAnsi="Wingdings" w:hint="default"/>
      </w:rPr>
    </w:lvl>
  </w:abstractNum>
  <w:abstractNum w:abstractNumId="7" w15:restartNumberingAfterBreak="0">
    <w:nsid w:val="7C5474AD"/>
    <w:multiLevelType w:val="hybridMultilevel"/>
    <w:tmpl w:val="AB36DB30"/>
    <w:lvl w:ilvl="0" w:tplc="040C0005">
      <w:start w:val="1"/>
      <w:numFmt w:val="bullet"/>
      <w:lvlText w:val=""/>
      <w:lvlJc w:val="left"/>
      <w:pPr>
        <w:ind w:left="408" w:hanging="360"/>
      </w:pPr>
      <w:rPr>
        <w:rFonts w:ascii="Wingdings" w:hAnsi="Wingdings" w:hint="default"/>
      </w:rPr>
    </w:lvl>
    <w:lvl w:ilvl="1" w:tplc="FFFFFFFF" w:tentative="1">
      <w:start w:val="1"/>
      <w:numFmt w:val="bullet"/>
      <w:lvlText w:val="o"/>
      <w:lvlJc w:val="left"/>
      <w:pPr>
        <w:ind w:left="1128" w:hanging="360"/>
      </w:pPr>
      <w:rPr>
        <w:rFonts w:ascii="Courier New" w:hAnsi="Courier New" w:cs="Courier New" w:hint="default"/>
      </w:rPr>
    </w:lvl>
    <w:lvl w:ilvl="2" w:tplc="FFFFFFFF" w:tentative="1">
      <w:start w:val="1"/>
      <w:numFmt w:val="bullet"/>
      <w:lvlText w:val=""/>
      <w:lvlJc w:val="left"/>
      <w:pPr>
        <w:ind w:left="1848" w:hanging="360"/>
      </w:pPr>
      <w:rPr>
        <w:rFonts w:ascii="Wingdings" w:hAnsi="Wingdings" w:hint="default"/>
      </w:rPr>
    </w:lvl>
    <w:lvl w:ilvl="3" w:tplc="FFFFFFFF" w:tentative="1">
      <w:start w:val="1"/>
      <w:numFmt w:val="bullet"/>
      <w:lvlText w:val=""/>
      <w:lvlJc w:val="left"/>
      <w:pPr>
        <w:ind w:left="2568" w:hanging="360"/>
      </w:pPr>
      <w:rPr>
        <w:rFonts w:ascii="Symbol" w:hAnsi="Symbol" w:hint="default"/>
      </w:rPr>
    </w:lvl>
    <w:lvl w:ilvl="4" w:tplc="FFFFFFFF" w:tentative="1">
      <w:start w:val="1"/>
      <w:numFmt w:val="bullet"/>
      <w:lvlText w:val="o"/>
      <w:lvlJc w:val="left"/>
      <w:pPr>
        <w:ind w:left="3288" w:hanging="360"/>
      </w:pPr>
      <w:rPr>
        <w:rFonts w:ascii="Courier New" w:hAnsi="Courier New" w:cs="Courier New" w:hint="default"/>
      </w:rPr>
    </w:lvl>
    <w:lvl w:ilvl="5" w:tplc="FFFFFFFF" w:tentative="1">
      <w:start w:val="1"/>
      <w:numFmt w:val="bullet"/>
      <w:lvlText w:val=""/>
      <w:lvlJc w:val="left"/>
      <w:pPr>
        <w:ind w:left="4008" w:hanging="360"/>
      </w:pPr>
      <w:rPr>
        <w:rFonts w:ascii="Wingdings" w:hAnsi="Wingdings" w:hint="default"/>
      </w:rPr>
    </w:lvl>
    <w:lvl w:ilvl="6" w:tplc="FFFFFFFF" w:tentative="1">
      <w:start w:val="1"/>
      <w:numFmt w:val="bullet"/>
      <w:lvlText w:val=""/>
      <w:lvlJc w:val="left"/>
      <w:pPr>
        <w:ind w:left="4728" w:hanging="360"/>
      </w:pPr>
      <w:rPr>
        <w:rFonts w:ascii="Symbol" w:hAnsi="Symbol" w:hint="default"/>
      </w:rPr>
    </w:lvl>
    <w:lvl w:ilvl="7" w:tplc="FFFFFFFF" w:tentative="1">
      <w:start w:val="1"/>
      <w:numFmt w:val="bullet"/>
      <w:lvlText w:val="o"/>
      <w:lvlJc w:val="left"/>
      <w:pPr>
        <w:ind w:left="5448" w:hanging="360"/>
      </w:pPr>
      <w:rPr>
        <w:rFonts w:ascii="Courier New" w:hAnsi="Courier New" w:cs="Courier New" w:hint="default"/>
      </w:rPr>
    </w:lvl>
    <w:lvl w:ilvl="8" w:tplc="FFFFFFFF" w:tentative="1">
      <w:start w:val="1"/>
      <w:numFmt w:val="bullet"/>
      <w:lvlText w:val=""/>
      <w:lvlJc w:val="left"/>
      <w:pPr>
        <w:ind w:left="6168" w:hanging="360"/>
      </w:pPr>
      <w:rPr>
        <w:rFonts w:ascii="Wingdings" w:hAnsi="Wingdings" w:hint="default"/>
      </w:rPr>
    </w:lvl>
  </w:abstractNum>
  <w:abstractNum w:abstractNumId="8" w15:restartNumberingAfterBreak="0">
    <w:nsid w:val="7F2914C0"/>
    <w:multiLevelType w:val="hybridMultilevel"/>
    <w:tmpl w:val="69E05466"/>
    <w:lvl w:ilvl="0" w:tplc="040C0005">
      <w:start w:val="1"/>
      <w:numFmt w:val="bullet"/>
      <w:lvlText w:val=""/>
      <w:lvlJc w:val="left"/>
      <w:pPr>
        <w:ind w:left="408" w:hanging="360"/>
      </w:pPr>
      <w:rPr>
        <w:rFonts w:ascii="Wingdings" w:hAnsi="Wingdings" w:hint="default"/>
      </w:rPr>
    </w:lvl>
    <w:lvl w:ilvl="1" w:tplc="FFFFFFFF" w:tentative="1">
      <w:start w:val="1"/>
      <w:numFmt w:val="bullet"/>
      <w:lvlText w:val="o"/>
      <w:lvlJc w:val="left"/>
      <w:pPr>
        <w:ind w:left="1128" w:hanging="360"/>
      </w:pPr>
      <w:rPr>
        <w:rFonts w:ascii="Courier New" w:hAnsi="Courier New" w:cs="Courier New" w:hint="default"/>
      </w:rPr>
    </w:lvl>
    <w:lvl w:ilvl="2" w:tplc="FFFFFFFF" w:tentative="1">
      <w:start w:val="1"/>
      <w:numFmt w:val="bullet"/>
      <w:lvlText w:val=""/>
      <w:lvlJc w:val="left"/>
      <w:pPr>
        <w:ind w:left="1848" w:hanging="360"/>
      </w:pPr>
      <w:rPr>
        <w:rFonts w:ascii="Wingdings" w:hAnsi="Wingdings" w:hint="default"/>
      </w:rPr>
    </w:lvl>
    <w:lvl w:ilvl="3" w:tplc="FFFFFFFF" w:tentative="1">
      <w:start w:val="1"/>
      <w:numFmt w:val="bullet"/>
      <w:lvlText w:val=""/>
      <w:lvlJc w:val="left"/>
      <w:pPr>
        <w:ind w:left="2568" w:hanging="360"/>
      </w:pPr>
      <w:rPr>
        <w:rFonts w:ascii="Symbol" w:hAnsi="Symbol" w:hint="default"/>
      </w:rPr>
    </w:lvl>
    <w:lvl w:ilvl="4" w:tplc="FFFFFFFF" w:tentative="1">
      <w:start w:val="1"/>
      <w:numFmt w:val="bullet"/>
      <w:lvlText w:val="o"/>
      <w:lvlJc w:val="left"/>
      <w:pPr>
        <w:ind w:left="3288" w:hanging="360"/>
      </w:pPr>
      <w:rPr>
        <w:rFonts w:ascii="Courier New" w:hAnsi="Courier New" w:cs="Courier New" w:hint="default"/>
      </w:rPr>
    </w:lvl>
    <w:lvl w:ilvl="5" w:tplc="FFFFFFFF" w:tentative="1">
      <w:start w:val="1"/>
      <w:numFmt w:val="bullet"/>
      <w:lvlText w:val=""/>
      <w:lvlJc w:val="left"/>
      <w:pPr>
        <w:ind w:left="4008" w:hanging="360"/>
      </w:pPr>
      <w:rPr>
        <w:rFonts w:ascii="Wingdings" w:hAnsi="Wingdings" w:hint="default"/>
      </w:rPr>
    </w:lvl>
    <w:lvl w:ilvl="6" w:tplc="FFFFFFFF" w:tentative="1">
      <w:start w:val="1"/>
      <w:numFmt w:val="bullet"/>
      <w:lvlText w:val=""/>
      <w:lvlJc w:val="left"/>
      <w:pPr>
        <w:ind w:left="4728" w:hanging="360"/>
      </w:pPr>
      <w:rPr>
        <w:rFonts w:ascii="Symbol" w:hAnsi="Symbol" w:hint="default"/>
      </w:rPr>
    </w:lvl>
    <w:lvl w:ilvl="7" w:tplc="FFFFFFFF" w:tentative="1">
      <w:start w:val="1"/>
      <w:numFmt w:val="bullet"/>
      <w:lvlText w:val="o"/>
      <w:lvlJc w:val="left"/>
      <w:pPr>
        <w:ind w:left="5448" w:hanging="360"/>
      </w:pPr>
      <w:rPr>
        <w:rFonts w:ascii="Courier New" w:hAnsi="Courier New" w:cs="Courier New" w:hint="default"/>
      </w:rPr>
    </w:lvl>
    <w:lvl w:ilvl="8" w:tplc="FFFFFFFF" w:tentative="1">
      <w:start w:val="1"/>
      <w:numFmt w:val="bullet"/>
      <w:lvlText w:val=""/>
      <w:lvlJc w:val="left"/>
      <w:pPr>
        <w:ind w:left="6168" w:hanging="360"/>
      </w:pPr>
      <w:rPr>
        <w:rFonts w:ascii="Wingdings" w:hAnsi="Wingdings" w:hint="default"/>
      </w:rPr>
    </w:lvl>
  </w:abstractNum>
  <w:num w:numId="1" w16cid:durableId="1377505185">
    <w:abstractNumId w:val="7"/>
  </w:num>
  <w:num w:numId="2" w16cid:durableId="2145661515">
    <w:abstractNumId w:val="2"/>
  </w:num>
  <w:num w:numId="3" w16cid:durableId="1223251431">
    <w:abstractNumId w:val="8"/>
  </w:num>
  <w:num w:numId="4" w16cid:durableId="1010641235">
    <w:abstractNumId w:val="6"/>
  </w:num>
  <w:num w:numId="5" w16cid:durableId="1381395697">
    <w:abstractNumId w:val="5"/>
  </w:num>
  <w:num w:numId="6" w16cid:durableId="1250770228">
    <w:abstractNumId w:val="3"/>
  </w:num>
  <w:num w:numId="7" w16cid:durableId="352729624">
    <w:abstractNumId w:val="4"/>
  </w:num>
  <w:num w:numId="8" w16cid:durableId="268240192">
    <w:abstractNumId w:val="0"/>
  </w:num>
  <w:num w:numId="9" w16cid:durableId="391196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3E"/>
    <w:rsid w:val="000E0850"/>
    <w:rsid w:val="00100DA5"/>
    <w:rsid w:val="002430D3"/>
    <w:rsid w:val="00251713"/>
    <w:rsid w:val="002829FB"/>
    <w:rsid w:val="003619E7"/>
    <w:rsid w:val="003F053E"/>
    <w:rsid w:val="00471D78"/>
    <w:rsid w:val="004C5948"/>
    <w:rsid w:val="007543DB"/>
    <w:rsid w:val="00890923"/>
    <w:rsid w:val="00A269C8"/>
    <w:rsid w:val="00B11720"/>
    <w:rsid w:val="00DE0A1F"/>
    <w:rsid w:val="00E16D2B"/>
    <w:rsid w:val="00E200DB"/>
    <w:rsid w:val="00F45C19"/>
    <w:rsid w:val="00F85A87"/>
    <w:rsid w:val="00FB62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FD8FE"/>
  <w15:chartTrackingRefBased/>
  <w15:docId w15:val="{1E262A37-1D1D-4EFE-8D1A-C8757E92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53E"/>
  </w:style>
  <w:style w:type="paragraph" w:styleId="Titre1">
    <w:name w:val="heading 1"/>
    <w:basedOn w:val="Normal"/>
    <w:next w:val="Normal"/>
    <w:link w:val="Titre1Car"/>
    <w:uiPriority w:val="9"/>
    <w:qFormat/>
    <w:rsid w:val="003F05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F05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F053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F053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F053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F053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F053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F053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F053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053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F053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F053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F053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F053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F053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F053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F053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F053E"/>
    <w:rPr>
      <w:rFonts w:eastAsiaTheme="majorEastAsia" w:cstheme="majorBidi"/>
      <w:color w:val="272727" w:themeColor="text1" w:themeTint="D8"/>
    </w:rPr>
  </w:style>
  <w:style w:type="paragraph" w:styleId="Titre">
    <w:name w:val="Title"/>
    <w:basedOn w:val="Normal"/>
    <w:next w:val="Normal"/>
    <w:link w:val="TitreCar"/>
    <w:uiPriority w:val="10"/>
    <w:qFormat/>
    <w:rsid w:val="003F053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F053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F053E"/>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F053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F053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F053E"/>
    <w:rPr>
      <w:i/>
      <w:iCs/>
      <w:color w:val="404040" w:themeColor="text1" w:themeTint="BF"/>
    </w:rPr>
  </w:style>
  <w:style w:type="paragraph" w:styleId="Paragraphedeliste">
    <w:name w:val="List Paragraph"/>
    <w:basedOn w:val="Normal"/>
    <w:uiPriority w:val="34"/>
    <w:qFormat/>
    <w:rsid w:val="003F053E"/>
    <w:pPr>
      <w:ind w:left="720"/>
      <w:contextualSpacing/>
    </w:pPr>
  </w:style>
  <w:style w:type="character" w:styleId="Accentuationintense">
    <w:name w:val="Intense Emphasis"/>
    <w:basedOn w:val="Policepardfaut"/>
    <w:uiPriority w:val="21"/>
    <w:qFormat/>
    <w:rsid w:val="003F053E"/>
    <w:rPr>
      <w:i/>
      <w:iCs/>
      <w:color w:val="0F4761" w:themeColor="accent1" w:themeShade="BF"/>
    </w:rPr>
  </w:style>
  <w:style w:type="paragraph" w:styleId="Citationintense">
    <w:name w:val="Intense Quote"/>
    <w:basedOn w:val="Normal"/>
    <w:next w:val="Normal"/>
    <w:link w:val="CitationintenseCar"/>
    <w:uiPriority w:val="30"/>
    <w:qFormat/>
    <w:rsid w:val="003F05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F053E"/>
    <w:rPr>
      <w:i/>
      <w:iCs/>
      <w:color w:val="0F4761" w:themeColor="accent1" w:themeShade="BF"/>
    </w:rPr>
  </w:style>
  <w:style w:type="character" w:styleId="Rfrenceintense">
    <w:name w:val="Intense Reference"/>
    <w:basedOn w:val="Policepardfaut"/>
    <w:uiPriority w:val="32"/>
    <w:qFormat/>
    <w:rsid w:val="003F053E"/>
    <w:rPr>
      <w:b/>
      <w:bCs/>
      <w:smallCaps/>
      <w:color w:val="0F4761" w:themeColor="accent1" w:themeShade="BF"/>
      <w:spacing w:val="5"/>
    </w:rPr>
  </w:style>
  <w:style w:type="paragraph" w:styleId="Pieddepage">
    <w:name w:val="footer"/>
    <w:basedOn w:val="Normal"/>
    <w:link w:val="PieddepageCar"/>
    <w:uiPriority w:val="99"/>
    <w:unhideWhenUsed/>
    <w:rsid w:val="003F053E"/>
    <w:pPr>
      <w:tabs>
        <w:tab w:val="center" w:pos="4536"/>
        <w:tab w:val="right" w:pos="9072"/>
      </w:tabs>
    </w:pPr>
  </w:style>
  <w:style w:type="character" w:customStyle="1" w:styleId="PieddepageCar">
    <w:name w:val="Pied de page Car"/>
    <w:basedOn w:val="Policepardfaut"/>
    <w:link w:val="Pieddepage"/>
    <w:uiPriority w:val="99"/>
    <w:rsid w:val="003F053E"/>
  </w:style>
  <w:style w:type="character" w:styleId="Lienhypertexte">
    <w:name w:val="Hyperlink"/>
    <w:basedOn w:val="Policepardfaut"/>
    <w:uiPriority w:val="99"/>
    <w:unhideWhenUsed/>
    <w:rsid w:val="003F053E"/>
    <w:rPr>
      <w:color w:val="467886" w:themeColor="hyperlink"/>
      <w:u w:val="single"/>
    </w:rPr>
  </w:style>
  <w:style w:type="paragraph" w:styleId="En-tte">
    <w:name w:val="header"/>
    <w:basedOn w:val="Normal"/>
    <w:link w:val="En-tteCar"/>
    <w:uiPriority w:val="99"/>
    <w:unhideWhenUsed/>
    <w:rsid w:val="003F053E"/>
    <w:pPr>
      <w:tabs>
        <w:tab w:val="center" w:pos="4536"/>
        <w:tab w:val="right" w:pos="9072"/>
      </w:tabs>
    </w:pPr>
  </w:style>
  <w:style w:type="character" w:customStyle="1" w:styleId="En-tteCar">
    <w:name w:val="En-tête Car"/>
    <w:basedOn w:val="Policepardfaut"/>
    <w:link w:val="En-tte"/>
    <w:uiPriority w:val="99"/>
    <w:rsid w:val="003F0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salhi@credit-municipal-lille.f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n.salhi@credit-municipal-lille.f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AF8B0508EA64E81BF15EA3957BE76" ma:contentTypeVersion="5" ma:contentTypeDescription="Crée un document." ma:contentTypeScope="" ma:versionID="88479bcad079efda1b4f67c13d2fd736">
  <xsd:schema xmlns:xsd="http://www.w3.org/2001/XMLSchema" xmlns:xs="http://www.w3.org/2001/XMLSchema" xmlns:p="http://schemas.microsoft.com/office/2006/metadata/properties" xmlns:ns3="34784e52-40ac-44db-bf2b-585bb10cb604" targetNamespace="http://schemas.microsoft.com/office/2006/metadata/properties" ma:root="true" ma:fieldsID="ac8e22fbbfd6fca645aad72835171ced" ns3:_="">
    <xsd:import namespace="34784e52-40ac-44db-bf2b-585bb10cb60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84e52-40ac-44db-bf2b-585bb10cb60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701565-2E44-40DB-9FF0-AAA7F9053B9D}">
  <ds:schemaRefs>
    <ds:schemaRef ds:uri="http://schemas.microsoft.com/sharepoint/v3/contenttype/forms"/>
  </ds:schemaRefs>
</ds:datastoreItem>
</file>

<file path=customXml/itemProps2.xml><?xml version="1.0" encoding="utf-8"?>
<ds:datastoreItem xmlns:ds="http://schemas.openxmlformats.org/officeDocument/2006/customXml" ds:itemID="{972C5C2F-23A0-40EA-B1DD-3EF176062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84e52-40ac-44db-bf2b-585bb10cb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94408-C535-4E98-93F6-0FFC2B3C91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718</Words>
  <Characters>3950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Nacim Salhi</dc:creator>
  <cp:keywords/>
  <dc:description/>
  <cp:lastModifiedBy>Nacim Salhi</cp:lastModifiedBy>
  <cp:revision>5</cp:revision>
  <cp:lastPrinted>2025-02-20T15:37:00Z</cp:lastPrinted>
  <dcterms:created xsi:type="dcterms:W3CDTF">2025-02-20T15:36:00Z</dcterms:created>
  <dcterms:modified xsi:type="dcterms:W3CDTF">2025-02-26T08:37:00Z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0x0101003DBAF8B0508EA64E81BF15EA3957BE76</vt:lpwstr>
  </property>
</Properties>
</file>